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DDA4C" w14:textId="77777777" w:rsidR="00B01381" w:rsidRDefault="00B01381" w:rsidP="00B01381">
      <w:r>
        <w:t>CRTC INTERCONNECTION STEERING COMMITTEE</w:t>
      </w:r>
    </w:p>
    <w:p w14:paraId="1C6C8B2D" w14:textId="77777777" w:rsidR="00B01381" w:rsidRDefault="00B01381" w:rsidP="00B01381">
      <w:r>
        <w:t>CONTRIBUTION FORM:</w:t>
      </w:r>
    </w:p>
    <w:p w14:paraId="0B23F09A" w14:textId="45D63C18" w:rsidR="00B01381" w:rsidRDefault="00B01381" w:rsidP="00B01381">
      <w:r>
        <w:t>Working Group:   CSCN                                                   Date of Submission:</w:t>
      </w:r>
      <w:r>
        <w:tab/>
        <w:t>2024-</w:t>
      </w:r>
      <w:r w:rsidR="00A55320">
        <w:t>05-02</w:t>
      </w:r>
    </w:p>
    <w:p w14:paraId="7CD200B5" w14:textId="2EB4C6E9" w:rsidR="00B01381" w:rsidRDefault="00B01381" w:rsidP="00B01381">
      <w:r>
        <w:t>Contribution #:</w:t>
      </w:r>
      <w:r>
        <w:tab/>
        <w:t>23</w:t>
      </w:r>
      <w:r w:rsidR="00FA7DD2">
        <w:t>8</w:t>
      </w:r>
      <w:r w:rsidR="00A55320">
        <w:t>B</w:t>
      </w:r>
    </w:p>
    <w:p w14:paraId="1F722BDF" w14:textId="6E6A13D2" w:rsidR="00B01381" w:rsidRDefault="00B01381" w:rsidP="00B01381">
      <w:r>
        <w:t>TIF #:       118                                                                  File ID:</w:t>
      </w:r>
      <w:r>
        <w:tab/>
        <w:t>CNCO23</w:t>
      </w:r>
      <w:r w:rsidR="00FA7DD2">
        <w:t>8</w:t>
      </w:r>
      <w:r w:rsidR="00A55320">
        <w:t>B</w:t>
      </w:r>
    </w:p>
    <w:p w14:paraId="7A09D742" w14:textId="44258526" w:rsidR="00B01381" w:rsidRDefault="00B01381" w:rsidP="00B01381">
      <w:r>
        <w:t>Task Title:</w:t>
      </w:r>
      <w:r>
        <w:tab/>
        <w:t>Update CSCN-</w:t>
      </w:r>
      <w:r w:rsidR="00A55320">
        <w:t>Returning TB Return Exception</w:t>
      </w:r>
    </w:p>
    <w:p w14:paraId="66940998" w14:textId="77777777" w:rsidR="00B01381" w:rsidRDefault="00B01381" w:rsidP="00B01381">
      <w:r>
        <w:t>Related to Task(s) ID:</w:t>
      </w:r>
      <w:r>
        <w:tab/>
        <w:t>117, 119, 120</w:t>
      </w:r>
    </w:p>
    <w:p w14:paraId="5840E78E" w14:textId="77777777" w:rsidR="00B01381" w:rsidRDefault="00B01381" w:rsidP="00B01381">
      <w:r>
        <w:t>Contributor:</w:t>
      </w:r>
    </w:p>
    <w:p w14:paraId="4D001C89" w14:textId="77777777" w:rsidR="00B01381" w:rsidRDefault="00B01381" w:rsidP="00B01381">
      <w:r>
        <w:t xml:space="preserve">            Name:</w:t>
      </w:r>
      <w:r>
        <w:tab/>
        <w:t>Karen Robinson</w:t>
      </w:r>
    </w:p>
    <w:p w14:paraId="18538778" w14:textId="77777777" w:rsidR="00B01381" w:rsidRDefault="00B01381" w:rsidP="00B01381">
      <w:r>
        <w:t xml:space="preserve">            Company:</w:t>
      </w:r>
      <w:r>
        <w:tab/>
        <w:t>KROB Telecom Numbering Solutions</w:t>
      </w:r>
    </w:p>
    <w:p w14:paraId="5780B5F3" w14:textId="77777777" w:rsidR="00B01381" w:rsidRDefault="00B01381" w:rsidP="00B01381">
      <w:r>
        <w:t xml:space="preserve">            Address:</w:t>
      </w:r>
    </w:p>
    <w:p w14:paraId="7FD0FD52" w14:textId="77777777" w:rsidR="00B01381" w:rsidRDefault="00B01381" w:rsidP="00B01381">
      <w:r>
        <w:t xml:space="preserve">            Tel:</w:t>
      </w:r>
    </w:p>
    <w:p w14:paraId="0F932F06" w14:textId="77777777" w:rsidR="00B01381" w:rsidRDefault="00B01381" w:rsidP="00B01381">
      <w:r>
        <w:t xml:space="preserve">            Fax:</w:t>
      </w:r>
    </w:p>
    <w:p w14:paraId="1C7FB2F4" w14:textId="77777777" w:rsidR="00B01381" w:rsidRDefault="00B01381" w:rsidP="00B01381">
      <w:r>
        <w:t xml:space="preserve">            E-mail:</w:t>
      </w:r>
    </w:p>
    <w:p w14:paraId="6A00EFD6" w14:textId="77777777" w:rsidR="00B01381" w:rsidRDefault="00B01381" w:rsidP="00B01381">
      <w:r>
        <w:t>Distribution to:</w:t>
      </w:r>
      <w:r>
        <w:tab/>
        <w:t>CSCN</w:t>
      </w:r>
    </w:p>
    <w:p w14:paraId="0299F94B" w14:textId="6F153D89" w:rsidR="00332F9B" w:rsidRDefault="00B01381" w:rsidP="00B01381">
      <w:r>
        <w:t>Subject:</w:t>
      </w:r>
      <w:r>
        <w:tab/>
        <w:t xml:space="preserve"> Thousands Block </w:t>
      </w:r>
      <w:r w:rsidR="00A55320">
        <w:t>Return Exception</w:t>
      </w:r>
    </w:p>
    <w:p w14:paraId="162BA3F9" w14:textId="77777777" w:rsidR="00B01381" w:rsidRDefault="00B01381" w:rsidP="00B01381"/>
    <w:p w14:paraId="1691538E" w14:textId="77777777" w:rsidR="00B01381" w:rsidRDefault="00B01381" w:rsidP="00B01381"/>
    <w:p w14:paraId="7089374D" w14:textId="77777777" w:rsidR="00B01381" w:rsidRDefault="00B01381" w:rsidP="00B01381"/>
    <w:p w14:paraId="48CB4CCA" w14:textId="77777777" w:rsidR="00B01381" w:rsidRDefault="00B01381" w:rsidP="00B01381"/>
    <w:p w14:paraId="51B87B07" w14:textId="77777777" w:rsidR="00B01381" w:rsidRDefault="00B01381" w:rsidP="00B01381"/>
    <w:p w14:paraId="20DF832E" w14:textId="77777777" w:rsidR="00B01381" w:rsidRDefault="00B01381" w:rsidP="00B01381"/>
    <w:p w14:paraId="6E388518" w14:textId="77777777" w:rsidR="00B01381" w:rsidRDefault="00B01381" w:rsidP="00B01381"/>
    <w:p w14:paraId="622E6462" w14:textId="77777777" w:rsidR="00B01381" w:rsidRDefault="00B01381" w:rsidP="00B01381"/>
    <w:p w14:paraId="018BF1FD" w14:textId="77777777" w:rsidR="00B01381" w:rsidRDefault="00B01381" w:rsidP="00B01381"/>
    <w:p w14:paraId="54D0DE33" w14:textId="77777777" w:rsidR="00B01381" w:rsidRDefault="00B01381" w:rsidP="00B01381"/>
    <w:p w14:paraId="6C47233F" w14:textId="77777777" w:rsidR="00B01381" w:rsidRDefault="00B01381" w:rsidP="00B01381"/>
    <w:p w14:paraId="6A41E809" w14:textId="77777777" w:rsidR="00B01381" w:rsidRDefault="00B01381" w:rsidP="00B01381"/>
    <w:p w14:paraId="545EA4C1" w14:textId="77777777" w:rsidR="00B01381" w:rsidRDefault="00B01381" w:rsidP="00B01381"/>
    <w:p w14:paraId="4FB43989" w14:textId="51C6CEB1" w:rsidR="00B01381" w:rsidRDefault="00B01381" w:rsidP="00B01381">
      <w:pPr>
        <w:jc w:val="center"/>
        <w:rPr>
          <w:sz w:val="20"/>
          <w:szCs w:val="20"/>
        </w:rPr>
      </w:pPr>
      <w:r w:rsidRPr="00B01381">
        <w:rPr>
          <w:b/>
          <w:bCs/>
          <w:sz w:val="24"/>
          <w:szCs w:val="24"/>
        </w:rPr>
        <w:lastRenderedPageBreak/>
        <w:t xml:space="preserve">Thousands Block </w:t>
      </w:r>
      <w:r w:rsidR="00A55320">
        <w:rPr>
          <w:b/>
          <w:bCs/>
          <w:sz w:val="24"/>
          <w:szCs w:val="24"/>
        </w:rPr>
        <w:t>Return</w:t>
      </w:r>
      <w:r w:rsidRPr="00B01381">
        <w:rPr>
          <w:b/>
          <w:bCs/>
          <w:sz w:val="24"/>
          <w:szCs w:val="24"/>
        </w:rPr>
        <w:t xml:space="preserve"> Exception</w:t>
      </w:r>
    </w:p>
    <w:p w14:paraId="163459D8" w14:textId="77777777" w:rsidR="00B01381" w:rsidRDefault="00B01381" w:rsidP="00B01381">
      <w:pPr>
        <w:jc w:val="center"/>
        <w:rPr>
          <w:sz w:val="20"/>
          <w:szCs w:val="20"/>
        </w:rPr>
      </w:pPr>
    </w:p>
    <w:p w14:paraId="1CC56A77" w14:textId="5CCD965E" w:rsidR="00687AF4" w:rsidRDefault="00A55320" w:rsidP="00B01381">
      <w:r>
        <w:rPr>
          <w:sz w:val="20"/>
          <w:szCs w:val="20"/>
        </w:rPr>
        <w:t>There are some SP that consume a large amount of NXX’s to meet business their needs in NPA’s</w:t>
      </w:r>
    </w:p>
    <w:p w14:paraId="6029D16D" w14:textId="3FA584DD" w:rsidR="00687AF4" w:rsidRDefault="00A55320" w:rsidP="00B01381">
      <w:r>
        <w:t xml:space="preserve">Returning </w:t>
      </w:r>
      <w:r w:rsidR="00DF1B5E">
        <w:t>TB’s that</w:t>
      </w:r>
      <w:r>
        <w:t xml:space="preserve"> are less than 75% utilized could result in a SP being unable to maintain capacity demand thresholds.</w:t>
      </w:r>
    </w:p>
    <w:p w14:paraId="1EE2D0BA" w14:textId="77777777" w:rsidR="00A55320" w:rsidRDefault="00A55320" w:rsidP="00B01381"/>
    <w:p w14:paraId="73A08C21" w14:textId="62CABF2E" w:rsidR="00FB7048" w:rsidRPr="00FB7048" w:rsidRDefault="00FB7048" w:rsidP="00B01381">
      <w:pPr>
        <w:rPr>
          <w:b/>
          <w:bCs/>
          <w:u w:val="single"/>
        </w:rPr>
      </w:pPr>
      <w:r w:rsidRPr="00FB7048">
        <w:rPr>
          <w:b/>
          <w:bCs/>
          <w:u w:val="single"/>
        </w:rPr>
        <w:t xml:space="preserve">HIGH LEVEL </w:t>
      </w:r>
      <w:r>
        <w:rPr>
          <w:b/>
          <w:bCs/>
          <w:u w:val="single"/>
        </w:rPr>
        <w:t>analysis</w:t>
      </w:r>
    </w:p>
    <w:p w14:paraId="631AEB54" w14:textId="0335D384" w:rsidR="00A55320" w:rsidRDefault="00A55320" w:rsidP="00B01381">
      <w:r>
        <w:t>In the example provided, OCN 8086 is the highest consumer of BC’s NXX with an average of 37 new NXX’s each year.</w:t>
      </w:r>
      <w:r w:rsidR="001E2D24">
        <w:t xml:space="preserve"> </w:t>
      </w:r>
    </w:p>
    <w:p w14:paraId="77A9AE12" w14:textId="2DF34CFF" w:rsidR="00D03C06" w:rsidRDefault="001E2D24" w:rsidP="00B01381">
      <w:r w:rsidRPr="00FB7048">
        <w:rPr>
          <w:b/>
          <w:bCs/>
        </w:rPr>
        <w:t>H</w:t>
      </w:r>
      <w:r w:rsidRPr="00FB7048">
        <w:rPr>
          <w:b/>
          <w:bCs/>
        </w:rPr>
        <w:t>ypothetical</w:t>
      </w:r>
      <w:r w:rsidR="00FB7048">
        <w:rPr>
          <w:b/>
          <w:bCs/>
        </w:rPr>
        <w:t>l</w:t>
      </w:r>
      <w:r w:rsidRPr="00FB7048">
        <w:rPr>
          <w:b/>
          <w:bCs/>
        </w:rPr>
        <w:t>y:</w:t>
      </w:r>
      <w:r>
        <w:t xml:space="preserve"> Should OCN 8086 have to return </w:t>
      </w:r>
      <w:r w:rsidR="00D03C06">
        <w:t>380</w:t>
      </w:r>
      <w:r>
        <w:t xml:space="preserve"> TB’s </w:t>
      </w:r>
      <w:r w:rsidR="00D03C06">
        <w:t xml:space="preserve">(with zero utilization = 380,000 TN’s) </w:t>
      </w:r>
      <w:r>
        <w:t>with a utilization less than 75%</w:t>
      </w:r>
      <w:r w:rsidR="00D03C06">
        <w:t xml:space="preserve">, </w:t>
      </w:r>
      <w:r>
        <w:t xml:space="preserve">it would exceed their </w:t>
      </w:r>
      <w:r w:rsidR="00D03C06">
        <w:t>one-year</w:t>
      </w:r>
      <w:r>
        <w:t xml:space="preserve"> capacity threshold of </w:t>
      </w:r>
      <w:r w:rsidR="00D03C06">
        <w:t>370 TB (= 370,000 TN’s)</w:t>
      </w:r>
    </w:p>
    <w:p w14:paraId="023D0A33" w14:textId="77777777" w:rsidR="00D03C06" w:rsidRDefault="00D03C06" w:rsidP="00B01381"/>
    <w:p w14:paraId="1AD6A118" w14:textId="73095608" w:rsidR="00687AF4" w:rsidRDefault="00D03C06" w:rsidP="00B01381">
      <w:pPr>
        <w:rPr>
          <w:sz w:val="20"/>
          <w:szCs w:val="20"/>
        </w:rPr>
      </w:pPr>
      <w:r w:rsidRPr="00D03C06">
        <w:rPr>
          <w:sz w:val="20"/>
          <w:szCs w:val="20"/>
        </w:rPr>
        <w:drawing>
          <wp:inline distT="0" distB="0" distL="0" distR="0" wp14:anchorId="48365D41" wp14:editId="4B41BF76">
            <wp:extent cx="5943600" cy="2196742"/>
            <wp:effectExtent l="0" t="0" r="0" b="0"/>
            <wp:docPr id="112363120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631209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C360D" w14:textId="7CA827D6" w:rsidR="00256EFC" w:rsidRPr="00B01381" w:rsidRDefault="00256EFC" w:rsidP="00B01381">
      <w:pPr>
        <w:rPr>
          <w:sz w:val="20"/>
          <w:szCs w:val="20"/>
        </w:rPr>
      </w:pPr>
    </w:p>
    <w:p w14:paraId="2DBB4F94" w14:textId="41180251" w:rsidR="00B01381" w:rsidRDefault="00D03C06" w:rsidP="00B01381">
      <w:r>
        <w:t>Proposal: Create a scale</w:t>
      </w:r>
      <w:r w:rsidR="00FB7048">
        <w:t>/formula that identifies</w:t>
      </w:r>
      <w:r>
        <w:t xml:space="preserve"> SP’s</w:t>
      </w:r>
      <w:r w:rsidR="00FB7048">
        <w:t xml:space="preserve"> consumption trends </w:t>
      </w:r>
      <w:r w:rsidR="00C157CF">
        <w:t>highlighting capacity</w:t>
      </w:r>
      <w:r w:rsidR="00FB7048">
        <w:t xml:space="preserve"> </w:t>
      </w:r>
      <w:r w:rsidR="004C5612">
        <w:t xml:space="preserve">thresholds requiring </w:t>
      </w:r>
      <w:r w:rsidR="00FB7048">
        <w:t xml:space="preserve">12 mth, 9 mth and 6 </w:t>
      </w:r>
      <w:proofErr w:type="spellStart"/>
      <w:r w:rsidR="00FB7048">
        <w:t>mth</w:t>
      </w:r>
      <w:proofErr w:type="spellEnd"/>
      <w:r w:rsidR="00FB7048">
        <w:t xml:space="preserve"> or less </w:t>
      </w:r>
      <w:r w:rsidR="004C5612">
        <w:t xml:space="preserve">of numbering inventory </w:t>
      </w:r>
      <w:r w:rsidR="00FB7048">
        <w:t>to meet business needs.</w:t>
      </w:r>
    </w:p>
    <w:p w14:paraId="4B93A642" w14:textId="77777777" w:rsidR="00B01381" w:rsidRDefault="00B01381" w:rsidP="00B01381"/>
    <w:p w14:paraId="042EEBA8" w14:textId="77777777" w:rsidR="00B01381" w:rsidRDefault="00B01381" w:rsidP="00B01381"/>
    <w:p w14:paraId="55A3D07D" w14:textId="77777777" w:rsidR="00B01381" w:rsidRDefault="00B01381" w:rsidP="00B01381"/>
    <w:p w14:paraId="0432160C" w14:textId="77777777" w:rsidR="00B01381" w:rsidRDefault="00B01381" w:rsidP="00B01381"/>
    <w:p w14:paraId="44835BEF" w14:textId="77777777" w:rsidR="00B01381" w:rsidRDefault="00B01381" w:rsidP="00B01381"/>
    <w:p w14:paraId="5EAF4872" w14:textId="77777777" w:rsidR="00B01381" w:rsidRDefault="00B01381" w:rsidP="00B01381"/>
    <w:p w14:paraId="61F23F59" w14:textId="77777777" w:rsidR="00B01381" w:rsidRDefault="00B01381" w:rsidP="00B01381"/>
    <w:sectPr w:rsidR="00B013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81"/>
    <w:rsid w:val="000715B8"/>
    <w:rsid w:val="001E2D24"/>
    <w:rsid w:val="00256EFC"/>
    <w:rsid w:val="00332F9B"/>
    <w:rsid w:val="004C5612"/>
    <w:rsid w:val="00687AF4"/>
    <w:rsid w:val="00A55320"/>
    <w:rsid w:val="00B01381"/>
    <w:rsid w:val="00C157CF"/>
    <w:rsid w:val="00D03C06"/>
    <w:rsid w:val="00DF1B5E"/>
    <w:rsid w:val="00FA7DD2"/>
    <w:rsid w:val="00FB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B8E4"/>
  <w15:chartTrackingRefBased/>
  <w15:docId w15:val="{EEB8B861-81BD-4423-8C68-A79911C9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3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13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38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13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38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13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3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13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3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3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3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138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138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38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13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13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13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13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13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13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13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13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13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13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13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138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8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8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138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14" ma:contentTypeDescription="Create a new document." ma:contentTypeScope="" ma:versionID="ce5b21b838dfbf37a139605a663532ca">
  <xsd:schema xmlns:xsd="http://www.w3.org/2001/XMLSchema" xmlns:xs="http://www.w3.org/2001/XMLSchema" xmlns:p="http://schemas.microsoft.com/office/2006/metadata/properties" xmlns:ns2="9cdb7451-f6bf-4ad9-8b9a-066c9dc2f437" xmlns:ns3="c8445e37-9e7b-4029-a7fd-ff4c15d32efa" targetNamespace="http://schemas.microsoft.com/office/2006/metadata/properties" ma:root="true" ma:fieldsID="b8569684236391749739f95c1c8dad3b" ns2:_="" ns3:_="">
    <xsd:import namespace="9cdb7451-f6bf-4ad9-8b9a-066c9dc2f437"/>
    <xsd:import namespace="c8445e37-9e7b-4029-a7fd-ff4c15d32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c0ce39-e4b5-4d1a-aed1-533ce97bd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5e37-9e7b-4029-a7fd-ff4c15d32e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9c46289-b7e6-473e-aef4-9f61de5a51b5}" ma:internalName="TaxCatchAll" ma:showField="CatchAllData" ma:web="c8445e37-9e7b-4029-a7fd-ff4c15d32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25A37-FC20-4512-8D6C-6642C81A6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1F929-3D96-4C38-9843-8BA885D2B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c8445e37-9e7b-4029-a7fd-ff4c15d32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</dc:creator>
  <cp:keywords/>
  <dc:description/>
  <cp:lastModifiedBy>K R</cp:lastModifiedBy>
  <cp:revision>4</cp:revision>
  <dcterms:created xsi:type="dcterms:W3CDTF">2024-05-02T16:14:00Z</dcterms:created>
  <dcterms:modified xsi:type="dcterms:W3CDTF">2024-05-02T16:37:00Z</dcterms:modified>
</cp:coreProperties>
</file>